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年度本科专业设置情况汇总表</w:t>
      </w:r>
    </w:p>
    <w:bookmarkEnd w:id="0"/>
    <w:tbl>
      <w:tblPr>
        <w:tblStyle w:val="5"/>
        <w:tblW w:w="13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663"/>
        <w:gridCol w:w="1663"/>
        <w:gridCol w:w="2043"/>
        <w:gridCol w:w="1598"/>
        <w:gridCol w:w="2227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专业代码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59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修业年限</w:t>
            </w:r>
          </w:p>
        </w:tc>
        <w:tc>
          <w:tcPr>
            <w:tcW w:w="22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学位授予门类</w:t>
            </w:r>
          </w:p>
        </w:tc>
        <w:tc>
          <w:tcPr>
            <w:tcW w:w="221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专业设置情况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130207T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舞蹈教育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舞蹈学院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050304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传播学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撤销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130404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摄影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传媒学院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停招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130504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产品设计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停招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w w:val="8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130102T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艺术管理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2"/>
                <w:szCs w:val="32"/>
                <w:vertAlign w:val="baseline"/>
                <w:lang w:val="en-US" w:eastAsia="zh-CN"/>
              </w:rPr>
              <w:t>文化艺术学院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4年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艺术学</w:t>
            </w:r>
          </w:p>
        </w:tc>
        <w:tc>
          <w:tcPr>
            <w:tcW w:w="22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停招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036C0"/>
    <w:rsid w:val="3350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2024-08-20T04:16:00Z</dcterms:created>
  <dc:creator>碧海帆</dc:creator>
  <cp:lastModifiedBy>碧海帆</cp:lastModifiedBy>
  <dcterms:modified xsi:type="dcterms:W3CDTF">2024-08-20T04:16:47Z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