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8"/>
          <w:szCs w:val="28"/>
          <w:lang w:val="en-US" w:eastAsia="zh-CN"/>
        </w:rPr>
      </w:pPr>
      <w:r>
        <w:rPr>
          <w:rFonts w:hint="eastAsia" w:asciiTheme="majorEastAsia" w:hAnsiTheme="majorEastAsia" w:eastAsiaTheme="majorEastAsia" w:cstheme="majorEastAsia"/>
          <w:b/>
          <w:bCs/>
          <w:sz w:val="40"/>
          <w:szCs w:val="40"/>
          <w:lang w:val="en-US" w:eastAsia="zh-CN"/>
        </w:rPr>
        <w:t>美术学院本科教育教学审核评估工作汇报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各位领导，大家上午好！</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非常荣幸向各位领导专家汇报美术学院本科教育教学审核评估工作！现我将此项工作汇报如下：</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具体做法：</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一是美术学院领导班子高度重视，拟定了《美术学院本科教育教学审核评估评建工作方案》，成立了以党委书记和院长为组长、班子成员为副组长的审核评估</w:t>
      </w:r>
      <w:bookmarkStart w:id="0" w:name="_GoBack"/>
      <w:bookmarkEnd w:id="0"/>
      <w:r>
        <w:rPr>
          <w:rFonts w:hint="eastAsia" w:ascii="仿宋" w:hAnsi="仿宋" w:eastAsia="仿宋" w:cs="仿宋"/>
          <w:sz w:val="28"/>
          <w:szCs w:val="28"/>
          <w:lang w:val="en-US" w:eastAsia="zh-CN"/>
        </w:rPr>
        <w:t>工作领导小组。具体工作由主管教学副院长牵头，成立审核评估办公室，带领全体指标负责人开展评建工作。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二是认真学习学校下发的评建工作方案和普通高等学校《本科教育教学审核评估指标体系》，经过讨论、分析，理解指标体系审核内涵，为任务分配做好准备。</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是按照《普通高等学校本科教育教学审核评估指标体系》（第二类审核评估）中7个一级指标，27个二级指标，78个审核重点梳理出相应的支撑材料目录，最早梳理出70多项支撑目录，在不断推进的过程中逐渐增加支撑材料数量，截至目前已增加到270多项。</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是任务分解到人。评估工作领导小组按照指标体系和平时工作的关联度确定一级指标总负责人、二级指标牵头人、审核重点责任人等，并及时召集会议，对指标体系和审核重点进行解读，对支撑材料的收集整理进行任务分配，确保指标对应的支撑材料到人到位。</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五是分阶段检查推进支撑材料收集整理工作。截至目前美术学院共召开审核性评估自查推进会4次，对全部支撑材料进行整理装盒，当前已收集整理支撑材料180多份，大约完成目录所列材料的70%-75%。</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存在的问题与不足：</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一是缺少权威的专家指导，对指标体系特别是审核重点还存在理解不到位不准确的情况；</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二是梳理出的支撑材料目录没有经过专家论证，其有效性还有待进一步验证；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三是没有规范装订成册装盒，材料经多次检查有些凌乱；</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四是审核性评估周期较长，资料整理保存容易缺失，也容易产生懈怠心理。</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下一步的打算：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一是请学校评建办组织权威专家指导和论证指标体系对应的支撑材料，确保准确有效；</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二是继续整理完善和优化支撑材料，将目录所列的270多项材料全部整理到位，并规范装订成册装盒。</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三是逐一检查材料内容，对材料中表述不准确、不规范的加以纠正；</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四是将全部材料一一对应制成电子版，等学校评建办电子版规范标准下发后，逐一规范封皮、目录、字体字号行间距等，方便上传审核评估系统。</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汇报完毕！谢谢！</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1"/>
          <w:szCs w:val="21"/>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EC08D"/>
    <w:rsid w:val="77CEC08D"/>
    <w:rsid w:val="7E7704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2024-03-22T05:04:00Z</dcterms:created>
  <dc:creator>test</dc:creator>
  <cp:lastModifiedBy>test</cp:lastModifiedBy>
  <dcterms:modified xsi:type="dcterms:W3CDTF">2024-03-22T10:45:47Z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F2640C7C5B60B4687730FC653148E541_41</vt:lpwstr>
  </property>
</Properties>
</file>